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93B" w:rsidRDefault="00BB2407">
      <w:r>
        <w:rPr>
          <w:noProof/>
          <w:lang w:eastAsia="el-GR"/>
        </w:rPr>
        <w:drawing>
          <wp:inline distT="0" distB="0" distL="0" distR="0" wp14:anchorId="3058698F" wp14:editId="016F5286">
            <wp:extent cx="4572000" cy="2924175"/>
            <wp:effectExtent l="0" t="0" r="0" b="9525"/>
            <wp:docPr id="1" name="Γράφημα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0979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07"/>
    <w:rsid w:val="0009793B"/>
    <w:rsid w:val="00BB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6F16D-DC0F-41D1-AE3A-CF2F078D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iokalou\Desktop\&#916;&#921;&#913;&#935;&#917;&#921;&#929;&#921;&#931;&#919;_&#913;&#928;&#927;&#914;&#923;&#919;&#932;&#937;&#925;\&#916;&#917;&#921;&#922;&#932;&#917;&#931;%20&#928;&#917;&#929;&#921;&#914;&#913;&#923;&#923;&#927;&#925;&#932;&#927;&#931;\&#916;&#949;&#943;&#954;&#964;&#949;&#962;%20&#960;&#949;&#961;&#953;&#946;&#940;&#955;&#955;&#959;&#957;&#964;&#959;&#962;%202010-2016%20UNI-PHARM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Ειδική κατανάλωση</a:t>
            </a:r>
            <a:r>
              <a:rPr lang="el-GR" baseline="0"/>
              <a:t> νερού (</a:t>
            </a:r>
            <a:r>
              <a:rPr lang="en-US" baseline="0"/>
              <a:t>m3/</a:t>
            </a:r>
            <a:r>
              <a:rPr lang="el-GR" baseline="0"/>
              <a:t>τόνο παραγόμενου προιόντος)</a:t>
            </a:r>
            <a:endParaRPr lang="el-GR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numRef>
              <c:f>'KPIs 2012-2016'!$A$14:$E$14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'KPIs 2012-2016'!$A$10:$F$10</c:f>
              <c:numCache>
                <c:formatCode>0.000</c:formatCode>
                <c:ptCount val="5"/>
                <c:pt idx="0">
                  <c:v>2.9448679491762908</c:v>
                </c:pt>
                <c:pt idx="1">
                  <c:v>3.5627040731336486</c:v>
                </c:pt>
                <c:pt idx="2">
                  <c:v>2.8253912258686364</c:v>
                </c:pt>
                <c:pt idx="3">
                  <c:v>2.1547347667128807</c:v>
                </c:pt>
                <c:pt idx="4">
                  <c:v>1.0826157818118924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513-462B-8EFA-42E8BE4988E0}"/>
            </c:ext>
          </c:extLst>
        </c:ser>
        <c:ser>
          <c:idx val="3"/>
          <c:order val="1"/>
          <c:marker>
            <c:symbol val="none"/>
          </c:marker>
          <c:cat>
            <c:numRef>
              <c:f>'KPIs 2012-2016'!$A$14:$E$14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'KPIs 2012-2016'!$A$11:$F$11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513-462B-8EFA-42E8BE4988E0}"/>
            </c:ext>
          </c:extLst>
        </c:ser>
        <c:ser>
          <c:idx val="1"/>
          <c:order val="2"/>
          <c:marker>
            <c:symbol val="none"/>
          </c:marker>
          <c:cat>
            <c:numRef>
              <c:f>'KPIs 2012-2016'!$A$14:$E$14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'KPIs 2012-2016'!$A$10:$F$10</c:f>
              <c:numCache>
                <c:formatCode>0.000</c:formatCode>
                <c:ptCount val="5"/>
                <c:pt idx="0">
                  <c:v>2.9448679491762908</c:v>
                </c:pt>
                <c:pt idx="1">
                  <c:v>3.5627040731336486</c:v>
                </c:pt>
                <c:pt idx="2">
                  <c:v>2.8253912258686364</c:v>
                </c:pt>
                <c:pt idx="3">
                  <c:v>2.1547347667128807</c:v>
                </c:pt>
                <c:pt idx="4">
                  <c:v>1.0826157818118924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513-462B-8EFA-42E8BE4988E0}"/>
            </c:ext>
          </c:extLst>
        </c:ser>
        <c:ser>
          <c:idx val="2"/>
          <c:order val="3"/>
          <c:marker>
            <c:symbol val="none"/>
          </c:marker>
          <c:cat>
            <c:numRef>
              <c:f>'KPIs 2012-2016'!$A$14:$E$14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'KPIs 2012-2016'!$A$11:$F$11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513-462B-8EFA-42E8BE4988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9683120"/>
        <c:axId val="139684296"/>
      </c:lineChart>
      <c:catAx>
        <c:axId val="1396831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l-GR"/>
                  <a:t>ΕΤΟΣ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139684296"/>
        <c:crosses val="autoZero"/>
        <c:auto val="1"/>
        <c:lblAlgn val="ctr"/>
        <c:lblOffset val="100"/>
        <c:noMultiLvlLbl val="0"/>
      </c:catAx>
      <c:valAx>
        <c:axId val="139684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m3/Tn.</a:t>
                </a:r>
                <a:endParaRPr lang="el-GR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.0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13968312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/>
      </a:pPr>
      <a:endParaRPr lang="el-G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Λιόκαλου</dc:creator>
  <cp:keywords/>
  <dc:description/>
  <cp:lastModifiedBy>Μαρία Λιόκαλου</cp:lastModifiedBy>
  <cp:revision>1</cp:revision>
  <dcterms:created xsi:type="dcterms:W3CDTF">2020-11-13T11:51:00Z</dcterms:created>
  <dcterms:modified xsi:type="dcterms:W3CDTF">2020-11-13T11:51:00Z</dcterms:modified>
</cp:coreProperties>
</file>